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2B33" w14:textId="77777777" w:rsidR="00F30259" w:rsidRPr="00877C2B" w:rsidRDefault="00877C2B" w:rsidP="00877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46BEDCA" w14:textId="77777777" w:rsidR="00F30259" w:rsidRPr="00877C2B" w:rsidRDefault="00F30259" w:rsidP="00F30259">
      <w:pPr>
        <w:jc w:val="both"/>
        <w:rPr>
          <w:rFonts w:ascii="Times New Roman" w:hAnsi="Times New Roman" w:cs="Times New Roman"/>
          <w:sz w:val="28"/>
          <w:szCs w:val="28"/>
        </w:rPr>
      </w:pPr>
      <w:r w:rsidRPr="00877C2B">
        <w:rPr>
          <w:rFonts w:ascii="Times New Roman" w:hAnsi="Times New Roman" w:cs="Times New Roman"/>
          <w:sz w:val="28"/>
          <w:szCs w:val="28"/>
        </w:rPr>
        <w:t xml:space="preserve">В случае возникновения проблем с приемом телеканалов Россия 1, Россия 24 и ОТР необходимо запустить авто- или ручной поиск телеканалов на приемном оборудовании. </w:t>
      </w:r>
    </w:p>
    <w:p w14:paraId="0B8E22F2" w14:textId="77777777" w:rsidR="00F30259" w:rsidRPr="00877C2B" w:rsidRDefault="00F30259" w:rsidP="00F30259">
      <w:pPr>
        <w:jc w:val="both"/>
        <w:rPr>
          <w:rFonts w:ascii="Times New Roman" w:hAnsi="Times New Roman" w:cs="Times New Roman"/>
          <w:sz w:val="28"/>
          <w:szCs w:val="28"/>
        </w:rPr>
      </w:pPr>
      <w:r w:rsidRPr="00877C2B">
        <w:rPr>
          <w:rFonts w:ascii="Times New Roman" w:hAnsi="Times New Roman" w:cs="Times New Roman"/>
          <w:sz w:val="28"/>
          <w:szCs w:val="28"/>
        </w:rPr>
        <w:t>Если выполнение данных действий не привело к положительному результату, необходимо произвести сброс приемного оборудования на заводские настройки, используя соответствующий пункт в МЕНЮ настроек приемного оборудования. Далее, необходимо выполнить автопоиск телеканалов.</w:t>
      </w:r>
    </w:p>
    <w:p w14:paraId="66DF591B" w14:textId="77777777" w:rsidR="00F30259" w:rsidRPr="00877C2B" w:rsidRDefault="00F30259" w:rsidP="00877C2B">
      <w:pPr>
        <w:jc w:val="both"/>
        <w:rPr>
          <w:rFonts w:ascii="Times New Roman" w:hAnsi="Times New Roman" w:cs="Times New Roman"/>
          <w:sz w:val="28"/>
          <w:szCs w:val="28"/>
        </w:rPr>
      </w:pPr>
      <w:r w:rsidRPr="00877C2B">
        <w:rPr>
          <w:rFonts w:ascii="Times New Roman" w:hAnsi="Times New Roman" w:cs="Times New Roman"/>
          <w:sz w:val="28"/>
          <w:szCs w:val="28"/>
        </w:rPr>
        <w:t xml:space="preserve">В случае, если трансляция телеканалов не восстановилась, свяжитесь с оператором регионального </w:t>
      </w:r>
      <w:r w:rsidR="00877C2B" w:rsidRPr="00877C2B">
        <w:rPr>
          <w:rFonts w:ascii="Times New Roman" w:hAnsi="Times New Roman" w:cs="Times New Roman"/>
          <w:sz w:val="28"/>
          <w:szCs w:val="28"/>
        </w:rPr>
        <w:t xml:space="preserve">муниципальной, региональной </w:t>
      </w:r>
      <w:proofErr w:type="gramStart"/>
      <w:r w:rsidR="00877C2B" w:rsidRPr="00877C2B">
        <w:rPr>
          <w:rFonts w:ascii="Times New Roman" w:hAnsi="Times New Roman" w:cs="Times New Roman"/>
          <w:sz w:val="28"/>
          <w:szCs w:val="28"/>
        </w:rPr>
        <w:t>или  федеральной</w:t>
      </w:r>
      <w:proofErr w:type="gramEnd"/>
      <w:r w:rsidR="00877C2B" w:rsidRPr="00877C2B">
        <w:rPr>
          <w:rFonts w:ascii="Times New Roman" w:hAnsi="Times New Roman" w:cs="Times New Roman"/>
          <w:sz w:val="28"/>
          <w:szCs w:val="28"/>
        </w:rPr>
        <w:t xml:space="preserve"> горячей линии.</w:t>
      </w:r>
    </w:p>
    <w:p w14:paraId="216A4DAE" w14:textId="77777777" w:rsidR="00877C2B" w:rsidRPr="00877C2B" w:rsidRDefault="00877C2B" w:rsidP="00877C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2E322" w14:textId="77777777" w:rsidR="00F30259" w:rsidRPr="00877C2B" w:rsidRDefault="00F30259" w:rsidP="00F30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2B">
        <w:rPr>
          <w:rFonts w:ascii="Times New Roman" w:hAnsi="Times New Roman" w:cs="Times New Roman"/>
          <w:b/>
          <w:sz w:val="28"/>
          <w:szCs w:val="28"/>
        </w:rPr>
        <w:t xml:space="preserve">Инструкция по сбросу приставки в заводские настройки и настройки каналов </w:t>
      </w:r>
    </w:p>
    <w:p w14:paraId="69403770" w14:textId="77777777" w:rsidR="00F30259" w:rsidRPr="00877C2B" w:rsidRDefault="00F30259" w:rsidP="00F302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BA458" w14:textId="77777777" w:rsidR="00F30259" w:rsidRPr="00877C2B" w:rsidRDefault="00F30259" w:rsidP="00F30259">
      <w:pPr>
        <w:jc w:val="both"/>
        <w:rPr>
          <w:rFonts w:ascii="Times New Roman" w:hAnsi="Times New Roman" w:cs="Times New Roman"/>
          <w:sz w:val="28"/>
          <w:szCs w:val="28"/>
        </w:rPr>
      </w:pPr>
      <w:r w:rsidRPr="00877C2B">
        <w:rPr>
          <w:rFonts w:ascii="Times New Roman" w:hAnsi="Times New Roman" w:cs="Times New Roman"/>
          <w:sz w:val="28"/>
          <w:szCs w:val="28"/>
        </w:rPr>
        <w:t>1.</w:t>
      </w:r>
      <w:r w:rsidRPr="00877C2B">
        <w:rPr>
          <w:rFonts w:ascii="Times New Roman" w:hAnsi="Times New Roman" w:cs="Times New Roman"/>
          <w:sz w:val="28"/>
          <w:szCs w:val="28"/>
        </w:rPr>
        <w:tab/>
        <w:t>Заходим в меню приставки нажатием кнопки «</w:t>
      </w:r>
      <w:proofErr w:type="spellStart"/>
      <w:r w:rsidRPr="00877C2B">
        <w:rPr>
          <w:rFonts w:ascii="Times New Roman" w:hAnsi="Times New Roman" w:cs="Times New Roman"/>
          <w:sz w:val="28"/>
          <w:szCs w:val="28"/>
        </w:rPr>
        <w:t>Menu</w:t>
      </w:r>
      <w:proofErr w:type="spellEnd"/>
      <w:r w:rsidRPr="00877C2B">
        <w:rPr>
          <w:rFonts w:ascii="Times New Roman" w:hAnsi="Times New Roman" w:cs="Times New Roman"/>
          <w:sz w:val="28"/>
          <w:szCs w:val="28"/>
        </w:rPr>
        <w:t>» (либо «</w:t>
      </w:r>
      <w:proofErr w:type="spellStart"/>
      <w:r w:rsidRPr="00877C2B">
        <w:rPr>
          <w:rFonts w:ascii="Times New Roman" w:hAnsi="Times New Roman" w:cs="Times New Roman"/>
          <w:sz w:val="28"/>
          <w:szCs w:val="28"/>
        </w:rPr>
        <w:t>Setting</w:t>
      </w:r>
      <w:proofErr w:type="spellEnd"/>
      <w:r w:rsidRPr="00877C2B">
        <w:rPr>
          <w:rFonts w:ascii="Times New Roman" w:hAnsi="Times New Roman" w:cs="Times New Roman"/>
          <w:sz w:val="28"/>
          <w:szCs w:val="28"/>
        </w:rPr>
        <w:t>»).</w:t>
      </w:r>
    </w:p>
    <w:p w14:paraId="70FCA9F2" w14:textId="77777777" w:rsidR="00F30259" w:rsidRPr="00877C2B" w:rsidRDefault="00F30259" w:rsidP="00F30259">
      <w:pPr>
        <w:jc w:val="both"/>
        <w:rPr>
          <w:rFonts w:ascii="Times New Roman" w:hAnsi="Times New Roman" w:cs="Times New Roman"/>
          <w:sz w:val="28"/>
          <w:szCs w:val="28"/>
        </w:rPr>
      </w:pPr>
      <w:r w:rsidRPr="00877C2B">
        <w:rPr>
          <w:rFonts w:ascii="Times New Roman" w:hAnsi="Times New Roman" w:cs="Times New Roman"/>
          <w:sz w:val="28"/>
          <w:szCs w:val="28"/>
        </w:rPr>
        <w:t>2.</w:t>
      </w:r>
      <w:r w:rsidRPr="00877C2B">
        <w:rPr>
          <w:rFonts w:ascii="Times New Roman" w:hAnsi="Times New Roman" w:cs="Times New Roman"/>
          <w:sz w:val="28"/>
          <w:szCs w:val="28"/>
        </w:rPr>
        <w:tab/>
        <w:t>Кнопками навигации «лево», «право», или «вверх», «вниз» в зависимости от расположения настроек подменю, переходим в подменю «Настойки» («Система», «Настройки системы») нажатием кнопки «ОК».</w:t>
      </w:r>
    </w:p>
    <w:p w14:paraId="28108AEC" w14:textId="77777777" w:rsidR="00F30259" w:rsidRPr="00877C2B" w:rsidRDefault="00F30259" w:rsidP="00F30259">
      <w:pPr>
        <w:jc w:val="both"/>
        <w:rPr>
          <w:rFonts w:ascii="Times New Roman" w:hAnsi="Times New Roman" w:cs="Times New Roman"/>
          <w:sz w:val="28"/>
          <w:szCs w:val="28"/>
        </w:rPr>
      </w:pPr>
      <w:r w:rsidRPr="00877C2B">
        <w:rPr>
          <w:rFonts w:ascii="Times New Roman" w:hAnsi="Times New Roman" w:cs="Times New Roman"/>
          <w:sz w:val="28"/>
          <w:szCs w:val="28"/>
        </w:rPr>
        <w:t>3.</w:t>
      </w:r>
      <w:r w:rsidRPr="00877C2B">
        <w:rPr>
          <w:rFonts w:ascii="Times New Roman" w:hAnsi="Times New Roman" w:cs="Times New Roman"/>
          <w:sz w:val="28"/>
          <w:szCs w:val="28"/>
        </w:rPr>
        <w:tab/>
        <w:t>Кнопками навигации выбираем пункт «Заводские установки» («Заводские настройки») и нажимаем кнопку «ОК».</w:t>
      </w:r>
    </w:p>
    <w:p w14:paraId="1DAE49B1" w14:textId="77777777" w:rsidR="00F30259" w:rsidRPr="00877C2B" w:rsidRDefault="00F30259" w:rsidP="00F30259">
      <w:pPr>
        <w:jc w:val="both"/>
        <w:rPr>
          <w:rFonts w:ascii="Times New Roman" w:hAnsi="Times New Roman" w:cs="Times New Roman"/>
          <w:sz w:val="28"/>
          <w:szCs w:val="28"/>
        </w:rPr>
      </w:pPr>
      <w:r w:rsidRPr="00877C2B">
        <w:rPr>
          <w:rFonts w:ascii="Times New Roman" w:hAnsi="Times New Roman" w:cs="Times New Roman"/>
          <w:sz w:val="28"/>
          <w:szCs w:val="28"/>
        </w:rPr>
        <w:t>4.</w:t>
      </w:r>
      <w:r w:rsidRPr="00877C2B">
        <w:rPr>
          <w:rFonts w:ascii="Times New Roman" w:hAnsi="Times New Roman" w:cs="Times New Roman"/>
          <w:sz w:val="28"/>
          <w:szCs w:val="28"/>
        </w:rPr>
        <w:tab/>
        <w:t>При запросе «Введите пароль», набираем 000</w:t>
      </w:r>
      <w:proofErr w:type="gramStart"/>
      <w:r w:rsidRPr="00877C2B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877C2B">
        <w:rPr>
          <w:rFonts w:ascii="Times New Roman" w:hAnsi="Times New Roman" w:cs="Times New Roman"/>
          <w:sz w:val="28"/>
          <w:szCs w:val="28"/>
        </w:rPr>
        <w:t xml:space="preserve"> 111… , 1234… , в зависимости от предложенного количества регистров. Далее при запросе подтверждения сброса настроек, нажимаем кнопку «ОК».</w:t>
      </w:r>
    </w:p>
    <w:p w14:paraId="424DC97E" w14:textId="77777777" w:rsidR="00F30259" w:rsidRPr="00877C2B" w:rsidRDefault="00F30259" w:rsidP="00F30259">
      <w:pPr>
        <w:jc w:val="both"/>
        <w:rPr>
          <w:rFonts w:ascii="Times New Roman" w:hAnsi="Times New Roman" w:cs="Times New Roman"/>
          <w:sz w:val="28"/>
          <w:szCs w:val="28"/>
        </w:rPr>
      </w:pPr>
      <w:r w:rsidRPr="00877C2B">
        <w:rPr>
          <w:rFonts w:ascii="Times New Roman" w:hAnsi="Times New Roman" w:cs="Times New Roman"/>
          <w:sz w:val="28"/>
          <w:szCs w:val="28"/>
        </w:rPr>
        <w:t>5.</w:t>
      </w:r>
      <w:r w:rsidRPr="00877C2B">
        <w:rPr>
          <w:rFonts w:ascii="Times New Roman" w:hAnsi="Times New Roman" w:cs="Times New Roman"/>
          <w:sz w:val="28"/>
          <w:szCs w:val="28"/>
        </w:rPr>
        <w:tab/>
        <w:t>Приставка сбросится в первоначальные настройки. На экране появится меню «Установки» с выбором «Язык меню», «Страна», и «Поиск канала».</w:t>
      </w:r>
    </w:p>
    <w:p w14:paraId="3D37B779" w14:textId="77777777" w:rsidR="00F30259" w:rsidRPr="00877C2B" w:rsidRDefault="00F30259" w:rsidP="00F30259">
      <w:pPr>
        <w:jc w:val="both"/>
        <w:rPr>
          <w:rFonts w:ascii="Times New Roman" w:hAnsi="Times New Roman" w:cs="Times New Roman"/>
          <w:sz w:val="28"/>
          <w:szCs w:val="28"/>
        </w:rPr>
      </w:pPr>
      <w:r w:rsidRPr="00877C2B">
        <w:rPr>
          <w:rFonts w:ascii="Times New Roman" w:hAnsi="Times New Roman" w:cs="Times New Roman"/>
          <w:sz w:val="28"/>
          <w:szCs w:val="28"/>
        </w:rPr>
        <w:t>6.</w:t>
      </w:r>
      <w:r w:rsidRPr="00877C2B">
        <w:rPr>
          <w:rFonts w:ascii="Times New Roman" w:hAnsi="Times New Roman" w:cs="Times New Roman"/>
          <w:sz w:val="28"/>
          <w:szCs w:val="28"/>
        </w:rPr>
        <w:tab/>
        <w:t>Выбираем пункт «Поиск канала» и нажимаем кнопку «ОК». Приставка в автоматическом режиме настроит все каналы.</w:t>
      </w:r>
    </w:p>
    <w:sectPr w:rsidR="00F30259" w:rsidRPr="0087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6C"/>
    <w:rsid w:val="00043A5D"/>
    <w:rsid w:val="00130BE5"/>
    <w:rsid w:val="0014180A"/>
    <w:rsid w:val="00160FDA"/>
    <w:rsid w:val="003620E6"/>
    <w:rsid w:val="00413BB2"/>
    <w:rsid w:val="0041486C"/>
    <w:rsid w:val="00877C2B"/>
    <w:rsid w:val="008C68AE"/>
    <w:rsid w:val="008C6A5B"/>
    <w:rsid w:val="00902ED7"/>
    <w:rsid w:val="009C3BB6"/>
    <w:rsid w:val="00E43AE8"/>
    <w:rsid w:val="00F3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3A7B"/>
  <w15:chartTrackingRefBased/>
  <w15:docId w15:val="{7F945F4F-A2F0-49B6-B6A7-3D862574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Dmitrii Okun</cp:lastModifiedBy>
  <cp:revision>2</cp:revision>
  <cp:lastPrinted>2019-11-15T08:21:00Z</cp:lastPrinted>
  <dcterms:created xsi:type="dcterms:W3CDTF">2019-11-18T08:04:00Z</dcterms:created>
  <dcterms:modified xsi:type="dcterms:W3CDTF">2019-11-18T08:04:00Z</dcterms:modified>
</cp:coreProperties>
</file>